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Rückmeldung zur Umsetzung der XRechnung &amp; Klärung des Budgets</w:t>
      </w:r>
    </w:p>
    <w:p>
      <w:pPr>
        <w:spacing w:after="120"/>
      </w:pPr>
      <w:r>
        <w:t>Betreff: Rückmeldung zur Umsetzung der XRechnung &amp; Klärung des Budgets</w:t>
      </w:r>
    </w:p>
    <w:p/>
    <w:p>
      <w:pPr>
        <w:spacing w:after="120"/>
      </w:pPr>
      <w:r>
        <w:t>Hallo Ihor,</w:t>
      </w:r>
    </w:p>
    <w:p/>
    <w:p>
      <w:pPr>
        <w:spacing w:after="120"/>
      </w:pPr>
      <w:r>
        <w:t>vielen Dank für deine ausführliche Rückmeldung zur Implementierung der XRechnung und die transparente Darstellung der Herausforderungen.</w:t>
      </w:r>
    </w:p>
    <w:p/>
    <w:p>
      <w:pPr>
        <w:spacing w:after="120"/>
      </w:pPr>
      <w:r>
        <w:t>Ich habe Verständnis dafür, dass die Umsetzung technischer Standards wie EN 16931 mit erheblichem Aufwand verbunden ist – insbesondere angesichts der anfangs fehlenden offiziellen Beispiele für Seller-Invoices, die ich jedoch umgehend nachgereicht habe.</w:t>
      </w:r>
    </w:p>
    <w:p/>
    <w:p>
      <w:pPr>
        <w:spacing w:after="120"/>
      </w:pPr>
      <w:r>
        <w:t>Trotzdem möchte ich aus meiner Sicht einige zentrale Punkte klarstellen:</w:t>
      </w:r>
    </w:p>
    <w:p/>
    <w:p>
      <w:pPr>
        <w:spacing w:after="120"/>
      </w:pPr>
      <w:r>
        <w:t>1. Klare Anforderungen wurden frühzeitig geliefert</w:t>
      </w:r>
    </w:p>
    <w:p/>
    <w:p>
      <w:pPr>
        <w:spacing w:after="120"/>
      </w:pPr>
      <w:r>
        <w:t>Bereits zu Beginn habe ich:</w:t>
      </w:r>
    </w:p>
    <w:p>
      <w:pPr>
        <w:spacing w:after="120"/>
      </w:pPr>
      <w:r>
        <w:t>- eine strukturierte Anforderungsliste für Buyer- und Seller-Invoices bereitgestellt,</w:t>
      </w:r>
    </w:p>
    <w:p>
      <w:pPr>
        <w:spacing w:after="120"/>
      </w:pPr>
      <w:r>
        <w:t>- XML-Beispiele zur Verfügung gestellt (inkl. Reverse Charge, Steuerbefreiung etc.),</w:t>
      </w:r>
    </w:p>
    <w:p>
      <w:pPr>
        <w:spacing w:after="120"/>
      </w:pPr>
      <w:r>
        <w:t>- präzise Hinweise zur Steuerlogik (AE, Z, USt-pflichtig, 0 %) gegeben,</w:t>
      </w:r>
    </w:p>
    <w:p>
      <w:pPr>
        <w:spacing w:after="120"/>
      </w:pPr>
      <w:r>
        <w:t>- ein vollständiges PDF-Musterlayout mit Briefpapier, Footer und Textbausteinen übergeben,</w:t>
      </w:r>
    </w:p>
    <w:p>
      <w:pPr>
        <w:spacing w:after="120"/>
      </w:pPr>
      <w:r>
        <w:t>- sowie mehrfach die steuerliche Pflicht zur Trennung von Leistungen und Gebühren erläutert.</w:t>
      </w:r>
    </w:p>
    <w:p/>
    <w:p>
      <w:pPr>
        <w:spacing w:after="120"/>
      </w:pPr>
      <w:r>
        <w:t>Die relevanten Passagen aus dem offiziellen Leitfaden (ab Seite 25) wurden zudem in unserer Slack-Kommunikation besprochen, diskutiert – und aktiv von uns allein begleitet.</w:t>
      </w:r>
    </w:p>
    <w:p/>
    <w:p>
      <w:pPr>
        <w:spacing w:after="120"/>
      </w:pPr>
      <w:r>
        <w:t>2. Sprachliche Barrieren waren geklärt</w:t>
      </w:r>
    </w:p>
    <w:p/>
    <w:p>
      <w:pPr>
        <w:spacing w:after="120"/>
      </w:pPr>
      <w:r>
        <w:t>Die Aussage, dass die Dokumentation nur auf Deutsch vorlag und daraus Mehraufwand entstand, kann ich nicht nachvollziehen.</w:t>
      </w:r>
    </w:p>
    <w:p/>
    <w:p>
      <w:pPr>
        <w:spacing w:after="120"/>
      </w:pPr>
      <w:r>
        <w:t>Denn:</w:t>
      </w:r>
    </w:p>
    <w:p>
      <w:pPr>
        <w:spacing w:after="120"/>
      </w:pPr>
      <w:r>
        <w:t>- Das XRechnungs-Leitdokument war parallel auch auf Englisch verfügbar,</w:t>
      </w:r>
    </w:p>
    <w:p>
      <w:pPr>
        <w:spacing w:after="120"/>
      </w:pPr>
      <w:r>
        <w:t>- es wurde zu Beginn der Zusammenarbeit ausdrücklich vereinbart, deutschsprachige Inhalte bei Bedarf mit DeepL zu übersetzen,</w:t>
      </w:r>
    </w:p>
    <w:p>
      <w:pPr>
        <w:spacing w:after="120"/>
      </w:pPr>
      <w:r>
        <w:t>- diese Absprache war bekannt und wurde von beiden Seiten akzeptiert – auch wenn du zu diesem Zeitpunkt noch nicht direkt involviert warst.</w:t>
      </w:r>
    </w:p>
    <w:p/>
    <w:p>
      <w:pPr>
        <w:spacing w:after="120"/>
      </w:pPr>
      <w:r>
        <w:t>→ Deshalb ist aus meiner Sicht der Verweis auf Sprachbarrieren im Nachhinein schwer nachvollziehbar.</w:t>
      </w:r>
    </w:p>
    <w:p/>
    <w:p>
      <w:pPr>
        <w:spacing w:after="120"/>
      </w:pPr>
      <w:r>
        <w:t>3. Werkvertrag = Fixpreis = keine Abrechnung von Lernzeiten</w:t>
      </w:r>
    </w:p>
    <w:p/>
    <w:p>
      <w:pPr>
        <w:spacing w:after="120"/>
      </w:pPr>
      <w:r>
        <w:t>Wir haben einen Werkvertrag mit festen Stundensätzen abgeschlossen. Von Anfang an habe ich transparent kommuniziert, dass ich keinen Mehraufwand durch Fehleinschätzungen oder fehlende Erfahrung übernehmen werde.</w:t>
      </w:r>
    </w:p>
    <w:p/>
    <w:p>
      <w:pPr>
        <w:spacing w:after="120"/>
      </w:pPr>
      <w:r>
        <w:t>→ Die Umsetzung der XML-Rechnungen war klarer Bestandteil des vereinbarten Entwicklungsziels – nicht meines Budgetrisikos.</w:t>
      </w:r>
    </w:p>
    <w:p>
      <w:pPr>
        <w:spacing w:after="120"/>
      </w:pPr>
      <w:r>
        <w:t>→ Es war erkennbar, dass Ivan sich erstmals tiefer mit dem Thema XRechnung auseinandergesetzt hat. Er hat das mit großem Engagement und hoher Eigeninitiative getan – was ich ausdrücklich anerkenne.</w:t>
      </w:r>
    </w:p>
    <w:p>
      <w:pPr>
        <w:spacing w:after="120"/>
      </w:pPr>
      <w:r>
        <w:t>→ Gleichzeitig hätte ich erwartet, dass er auf eurer Seite mehr direkte Unterstützung erhält. Dass er das Projekt über weite Strecken allein tragen musste, war – insbesondere nach deiner Nachricht – überraschend.</w:t>
      </w:r>
    </w:p>
    <w:p/>
    <w:p>
      <w:pPr>
        <w:spacing w:after="120"/>
      </w:pPr>
      <w:r>
        <w:t>Diese Verantwortung hätte ich eher bei dir als CTO gesehen, um zu vermeiden, dass ein Entwickler in eine Überforderung gerät oder das Projektbudget aus dem Ruder läuft.</w:t>
      </w:r>
    </w:p>
    <w:p/>
    <w:p>
      <w:pPr>
        <w:spacing w:after="120"/>
      </w:pPr>
      <w:r>
        <w:t>4. PDF-Rechnung wurde nicht vollständig neu entwickelt</w:t>
      </w:r>
    </w:p>
    <w:p/>
    <w:p>
      <w:pPr>
        <w:spacing w:after="120"/>
      </w:pPr>
      <w:r>
        <w:t>Die PDF-Erzeugung für den "Buyer"-Teil basierte teils auf bestehendem Code (aus dem Projekt "Friedrich"), wie Ivan – mit unserem Einverständnis – selbst entschieden hat.</w:t>
      </w:r>
    </w:p>
    <w:p/>
    <w:p>
      <w:pPr>
        <w:spacing w:after="120"/>
      </w:pPr>
      <w:r>
        <w:t>→ Die Aussage, dass hier alles „from scratch“ entwickelt wurde, relativiert sich – und wäre es so gewesen, hätte genau das zur Leistung im Rahmen des Werkvertrags gehört.</w:t>
      </w:r>
    </w:p>
    <w:p/>
    <w:p>
      <w:pPr>
        <w:spacing w:after="120"/>
      </w:pPr>
      <w:r>
        <w:t>Unabhängig davon habe ich mich gegenüber Ivan bereits bereit erklärt, zwei zusätzliche Stunden für die Erstellung der PDF-Rechnungen zu vergüten – als freiwillige Anerkennung seines zusätzlichen Aufwands in diesem Bereich.</w:t>
      </w:r>
    </w:p>
    <w:p/>
    <w:p>
      <w:pPr>
        <w:spacing w:after="120"/>
      </w:pPr>
      <w:r>
        <w:t>5. Verantwortung während des Projekts – nicht erst im Nachhinein</w:t>
      </w:r>
    </w:p>
    <w:p/>
    <w:p>
      <w:pPr>
        <w:spacing w:after="120"/>
      </w:pPr>
      <w:r>
        <w:t>Ich verstehe, dass du als CTO auf Qualität und Ressourcennutzung achten musst. Hilfreicher wäre es jedoch gewesen, wenn du dich während der Umsetzung aktiver eingebracht oder Rückfragen gestellt hättest – statt erst jetzt im Nachhinein Kritik zu üben.</w:t>
      </w:r>
    </w:p>
    <w:p/>
    <w:p>
      <w:pPr>
        <w:spacing w:after="120"/>
      </w:pPr>
      <w:r>
        <w:t>→ Anforderungen, Fortschritte und Umsetzungsschritte wurden über Wochen hinweg transparent dokumentiert, regelmäßig abgestimmt und waren jederzeit offen für Rückfragen.</w:t>
      </w:r>
    </w:p>
    <w:p/>
    <w:p>
      <w:pPr>
        <w:spacing w:after="120"/>
      </w:pPr>
      <w:r>
        <w:t>Fazit:</w:t>
      </w:r>
    </w:p>
    <w:p/>
    <w:p>
      <w:pPr>
        <w:spacing w:after="120"/>
      </w:pPr>
      <w:r>
        <w:t>Ich bin offen für Verbesserungen in Kommunikation, Prozessen und zukünftigen Vereinbarungen.</w:t>
      </w:r>
    </w:p>
    <w:p/>
    <w:p>
      <w:pPr>
        <w:spacing w:after="120"/>
      </w:pPr>
      <w:r>
        <w:t>In diesem konkreten Fall sehe ich jedoch:</w:t>
      </w:r>
    </w:p>
    <w:p>
      <w:pPr>
        <w:spacing w:after="120"/>
      </w:pPr>
      <w:r>
        <w:t>- keinen Scope-Change,</w:t>
      </w:r>
    </w:p>
    <w:p>
      <w:pPr>
        <w:spacing w:after="120"/>
      </w:pPr>
      <w:r>
        <w:t>- keinen Mangel an Vorgaben,</w:t>
      </w:r>
    </w:p>
    <w:p>
      <w:pPr>
        <w:spacing w:after="120"/>
      </w:pPr>
      <w:r>
        <w:t>- und keine Budgetverantwortung auf meiner Seite.</w:t>
      </w:r>
    </w:p>
    <w:p/>
    <w:p>
      <w:pPr>
        <w:spacing w:after="120"/>
      </w:pPr>
      <w:r>
        <w:t>→ Aus diesem Grund sehe ich keinen Anlass, das vereinbarte Budget nachträglich zu erhöhen.</w:t>
      </w:r>
    </w:p>
    <w:p/>
    <w:p>
      <w:pPr>
        <w:spacing w:after="120"/>
      </w:pPr>
      <w:r>
        <w:t>Beste Grüße</w:t>
      </w:r>
    </w:p>
    <w:p>
      <w:pPr>
        <w:spacing w:after="120"/>
      </w:pPr>
      <w:r>
        <w:t>Uli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